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55"/>
      </w:tblGrid>
      <w:tr w:rsidR="006076E2" w:rsidRPr="0038119C" w:rsidTr="006076E2">
        <w:tc>
          <w:tcPr>
            <w:tcW w:w="9855" w:type="dxa"/>
            <w:shd w:val="clear" w:color="auto" w:fill="BFBFBF" w:themeFill="background1" w:themeFillShade="BF"/>
          </w:tcPr>
          <w:p w:rsidR="006076E2" w:rsidRPr="0038119C" w:rsidRDefault="006076E2" w:rsidP="006076E2">
            <w:pPr>
              <w:jc w:val="center"/>
              <w:rPr>
                <w:rFonts w:ascii="IRNazanin" w:hAnsi="IRNazanin" w:cs="IRNazanin"/>
                <w:color w:val="000000"/>
                <w:sz w:val="32"/>
                <w:szCs w:val="32"/>
                <w:rtl/>
              </w:rPr>
            </w:pPr>
            <w:bookmarkStart w:id="0" w:name="_GoBack" w:colFirst="1" w:colLast="1"/>
            <w:r w:rsidRPr="0038119C">
              <w:rPr>
                <w:rFonts w:ascii="IRNazanin" w:hAnsi="IRNazanin" w:cs="IRNazanin"/>
                <w:color w:val="000000"/>
                <w:sz w:val="32"/>
                <w:szCs w:val="32"/>
                <w:rtl/>
              </w:rPr>
              <w:t>شرح وظایف معاون آموزشی گروه</w:t>
            </w:r>
          </w:p>
        </w:tc>
      </w:tr>
      <w:bookmarkEnd w:id="0"/>
    </w:tbl>
    <w:p w:rsidR="006076E2" w:rsidRPr="0038119C" w:rsidRDefault="006076E2" w:rsidP="006076E2">
      <w:pPr>
        <w:jc w:val="both"/>
        <w:rPr>
          <w:rFonts w:ascii="IRNazanin" w:hAnsi="IRNazanin" w:cs="IRNazanin"/>
          <w:color w:val="000000"/>
          <w:sz w:val="32"/>
          <w:szCs w:val="32"/>
          <w:rtl/>
        </w:rPr>
      </w:pPr>
    </w:p>
    <w:p w:rsidR="006076E2" w:rsidRPr="0038119C" w:rsidRDefault="006076E2" w:rsidP="006076E2">
      <w:pPr>
        <w:shd w:val="clear" w:color="auto" w:fill="FFFFFF"/>
        <w:jc w:val="both"/>
        <w:rPr>
          <w:rFonts w:ascii="IRNazanin" w:hAnsi="IRNazanin" w:cs="IRNazanin"/>
          <w:color w:val="000000"/>
          <w:sz w:val="26"/>
          <w:szCs w:val="26"/>
          <w:lang w:bidi="ar-SA"/>
        </w:rPr>
      </w:pPr>
      <w:r w:rsidRPr="0038119C">
        <w:rPr>
          <w:rFonts w:ascii="IRNazanin" w:hAnsi="IRNazanin" w:cs="IRNazanin"/>
          <w:b/>
          <w:bCs/>
          <w:color w:val="000000"/>
          <w:sz w:val="26"/>
          <w:szCs w:val="26"/>
          <w:rtl/>
        </w:rPr>
        <w:t>وظیفه معاون آموزشي گروه عبارت است از:</w:t>
      </w:r>
    </w:p>
    <w:p w:rsidR="006076E2" w:rsidRPr="0038119C" w:rsidRDefault="006076E2" w:rsidP="006076E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IRNazanin" w:hAnsi="IRNazanin" w:cs="IRNazanin"/>
          <w:color w:val="000000"/>
          <w:sz w:val="26"/>
          <w:szCs w:val="26"/>
          <w:rtl/>
          <w:lang w:bidi="ar-SA"/>
        </w:rPr>
      </w:pPr>
      <w:r w:rsidRPr="0038119C">
        <w:rPr>
          <w:rFonts w:ascii="IRNazanin" w:hAnsi="IRNazanin" w:cs="IRNazanin"/>
          <w:color w:val="000000"/>
          <w:sz w:val="26"/>
          <w:szCs w:val="26"/>
          <w:rtl/>
        </w:rPr>
        <w:t>هماهنگ ساختن فعالیت های آموزشی و پژوهشی در رشته مربوط</w:t>
      </w:r>
    </w:p>
    <w:p w:rsidR="006076E2" w:rsidRPr="0038119C" w:rsidRDefault="006076E2" w:rsidP="006076E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IRNazanin" w:hAnsi="IRNazanin" w:cs="IRNazanin"/>
          <w:color w:val="000000"/>
          <w:sz w:val="26"/>
          <w:szCs w:val="26"/>
          <w:rtl/>
          <w:lang w:bidi="ar-SA"/>
        </w:rPr>
      </w:pPr>
      <w:r w:rsidRPr="0038119C">
        <w:rPr>
          <w:rFonts w:ascii="IRNazanin" w:hAnsi="IRNazanin" w:cs="IRNazanin"/>
          <w:color w:val="000000"/>
          <w:sz w:val="26"/>
          <w:szCs w:val="26"/>
          <w:rtl/>
        </w:rPr>
        <w:t>تنظیم برنامه های آموزشی که برای تدریس در آن رشته لازم است</w:t>
      </w:r>
    </w:p>
    <w:p w:rsidR="006076E2" w:rsidRPr="0038119C" w:rsidRDefault="006076E2" w:rsidP="006076E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IRNazanin" w:hAnsi="IRNazanin" w:cs="IRNazanin"/>
          <w:color w:val="000000"/>
          <w:sz w:val="26"/>
          <w:szCs w:val="26"/>
          <w:rtl/>
          <w:lang w:bidi="ar-SA"/>
        </w:rPr>
      </w:pPr>
      <w:r w:rsidRPr="0038119C">
        <w:rPr>
          <w:rFonts w:ascii="IRNazanin" w:hAnsi="IRNazanin" w:cs="IRNazanin"/>
          <w:color w:val="000000"/>
          <w:sz w:val="26"/>
          <w:szCs w:val="26"/>
          <w:rtl/>
        </w:rPr>
        <w:t>نظارت بر نحوه ارائه دروس و بررسی و اظهار نظر در مورد متون درسی و محتوای دروس بر اساس برنامه ها و سر فصل های مصوب</w:t>
      </w:r>
    </w:p>
    <w:p w:rsidR="006076E2" w:rsidRPr="0038119C" w:rsidRDefault="006076E2" w:rsidP="006076E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IRNazanin" w:hAnsi="IRNazanin" w:cs="IRNazanin"/>
          <w:color w:val="000000"/>
          <w:sz w:val="26"/>
          <w:szCs w:val="26"/>
          <w:rtl/>
          <w:lang w:bidi="ar-SA"/>
        </w:rPr>
      </w:pPr>
      <w:r w:rsidRPr="0038119C">
        <w:rPr>
          <w:rFonts w:ascii="IRNazanin" w:hAnsi="IRNazanin" w:cs="IRNazanin"/>
          <w:color w:val="000000"/>
          <w:sz w:val="26"/>
          <w:szCs w:val="26"/>
          <w:rtl/>
        </w:rPr>
        <w:t>اضهار نظر درباره ساعات تدریس و تحقیق اعضای گروه</w:t>
      </w:r>
    </w:p>
    <w:p w:rsidR="006076E2" w:rsidRPr="0038119C" w:rsidRDefault="006076E2" w:rsidP="006076E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IRNazanin" w:hAnsi="IRNazanin" w:cs="IRNazanin"/>
          <w:color w:val="000000"/>
          <w:sz w:val="26"/>
          <w:szCs w:val="26"/>
          <w:rtl/>
          <w:lang w:bidi="ar-SA"/>
        </w:rPr>
      </w:pPr>
      <w:r w:rsidRPr="0038119C">
        <w:rPr>
          <w:rFonts w:ascii="IRNazanin" w:hAnsi="IRNazanin" w:cs="IRNazanin"/>
          <w:color w:val="000000"/>
          <w:sz w:val="26"/>
          <w:szCs w:val="26"/>
          <w:rtl/>
        </w:rPr>
        <w:t>اظهار نظر در خصوص پذیرش دانشجویان انتقالی و میهمان و تعیین کمبود واحدهای درسی آنان</w:t>
      </w:r>
    </w:p>
    <w:p w:rsidR="006076E2" w:rsidRPr="0038119C" w:rsidRDefault="006076E2" w:rsidP="006076E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IRNazanin" w:hAnsi="IRNazanin" w:cs="IRNazanin"/>
          <w:color w:val="000000"/>
          <w:sz w:val="26"/>
          <w:szCs w:val="26"/>
          <w:rtl/>
          <w:lang w:bidi="ar-SA"/>
        </w:rPr>
      </w:pPr>
      <w:r w:rsidRPr="0038119C">
        <w:rPr>
          <w:rFonts w:ascii="IRNazanin" w:hAnsi="IRNazanin" w:cs="IRNazanin"/>
          <w:color w:val="000000"/>
          <w:sz w:val="26"/>
          <w:szCs w:val="26"/>
          <w:rtl/>
        </w:rPr>
        <w:t>بررسی طرح های تحقیقی و پیشنهاد به شورای آموزشی – پژوهشی دانشکده یا آموزشکده</w:t>
      </w:r>
    </w:p>
    <w:p w:rsidR="006076E2" w:rsidRPr="0038119C" w:rsidRDefault="006076E2" w:rsidP="006076E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IRNazanin" w:hAnsi="IRNazanin" w:cs="IRNazanin"/>
          <w:color w:val="000000"/>
          <w:sz w:val="26"/>
          <w:szCs w:val="26"/>
          <w:rtl/>
          <w:lang w:bidi="ar-SA"/>
        </w:rPr>
      </w:pPr>
      <w:r w:rsidRPr="0038119C">
        <w:rPr>
          <w:rFonts w:ascii="IRNazanin" w:hAnsi="IRNazanin" w:cs="IRNazanin"/>
          <w:color w:val="000000"/>
          <w:sz w:val="26"/>
          <w:szCs w:val="26"/>
          <w:rtl/>
        </w:rPr>
        <w:t>اظهار نظر درباره بورس</w:t>
      </w:r>
      <w:r w:rsidR="009A5A78" w:rsidRPr="0038119C">
        <w:rPr>
          <w:rFonts w:ascii="IRNazanin" w:hAnsi="IRNazanin" w:cs="IRNazanin"/>
          <w:color w:val="000000"/>
          <w:sz w:val="26"/>
          <w:szCs w:val="26"/>
          <w:rtl/>
        </w:rPr>
        <w:t xml:space="preserve"> </w:t>
      </w:r>
      <w:r w:rsidRPr="0038119C">
        <w:rPr>
          <w:rFonts w:ascii="IRNazanin" w:hAnsi="IRNazanin" w:cs="IRNazanin"/>
          <w:color w:val="000000"/>
          <w:sz w:val="26"/>
          <w:szCs w:val="26"/>
          <w:rtl/>
        </w:rPr>
        <w:t>ها و ماموریت های اعضای گروه و پیشنهاد آن به شورای آموزشی – پژوهی دانشکده یا آموزشکده</w:t>
      </w:r>
    </w:p>
    <w:p w:rsidR="006076E2" w:rsidRPr="0038119C" w:rsidRDefault="006076E2" w:rsidP="006076E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IRNazanin" w:hAnsi="IRNazanin" w:cs="IRNazanin"/>
          <w:color w:val="000000"/>
          <w:sz w:val="26"/>
          <w:szCs w:val="26"/>
          <w:rtl/>
          <w:lang w:bidi="ar-SA"/>
        </w:rPr>
      </w:pPr>
      <w:r w:rsidRPr="0038119C">
        <w:rPr>
          <w:rFonts w:ascii="IRNazanin" w:hAnsi="IRNazanin" w:cs="IRNazanin"/>
          <w:color w:val="000000"/>
          <w:sz w:val="26"/>
          <w:szCs w:val="26"/>
          <w:rtl/>
        </w:rPr>
        <w:t>پیش بینی نیاز گروه به استخدام اعضای هیات علمی متخصص و اظهار نظر در مورد صلاحیت علمی نامزدهای استخدام برای طی مراحل قانونی</w:t>
      </w:r>
    </w:p>
    <w:p w:rsidR="006076E2" w:rsidRPr="0038119C" w:rsidRDefault="006076E2" w:rsidP="006076E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IRNazanin" w:hAnsi="IRNazanin" w:cs="IRNazanin"/>
          <w:color w:val="000000"/>
          <w:sz w:val="26"/>
          <w:szCs w:val="26"/>
          <w:rtl/>
          <w:lang w:bidi="ar-SA"/>
        </w:rPr>
      </w:pPr>
      <w:r w:rsidRPr="0038119C">
        <w:rPr>
          <w:rFonts w:ascii="IRNazanin" w:hAnsi="IRNazanin" w:cs="IRNazanin"/>
          <w:color w:val="000000"/>
          <w:sz w:val="26"/>
          <w:szCs w:val="26"/>
          <w:rtl/>
        </w:rPr>
        <w:t>ارزیابی سالانه کار گروه برای طرح در شورای آموزشی – پژوهشی</w:t>
      </w:r>
    </w:p>
    <w:p w:rsidR="006076E2" w:rsidRPr="0038119C" w:rsidRDefault="006076E2" w:rsidP="006076E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IRNazanin" w:hAnsi="IRNazanin" w:cs="IRNazanin"/>
          <w:color w:val="000000"/>
          <w:sz w:val="26"/>
          <w:szCs w:val="26"/>
          <w:rtl/>
          <w:lang w:bidi="ar-SA"/>
        </w:rPr>
      </w:pPr>
      <w:r w:rsidRPr="0038119C">
        <w:rPr>
          <w:rFonts w:ascii="IRNazanin" w:hAnsi="IRNazanin" w:cs="IRNazanin"/>
          <w:color w:val="000000"/>
          <w:sz w:val="26"/>
          <w:szCs w:val="26"/>
          <w:rtl/>
        </w:rPr>
        <w:t>برنامه ریزی در مورد دروس طبق اختیاراتی که شورای عالی برنامه ریزی تفویض کرده است .</w:t>
      </w:r>
    </w:p>
    <w:p w:rsidR="006076E2" w:rsidRPr="0038119C" w:rsidRDefault="006076E2" w:rsidP="006076E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IRNazanin" w:hAnsi="IRNazanin" w:cs="IRNazanin"/>
          <w:color w:val="000000"/>
          <w:sz w:val="26"/>
          <w:szCs w:val="26"/>
          <w:lang w:bidi="ar-SA"/>
        </w:rPr>
      </w:pPr>
      <w:r w:rsidRPr="0038119C">
        <w:rPr>
          <w:rFonts w:ascii="IRNazanin" w:hAnsi="IRNazanin" w:cs="IRNazanin"/>
          <w:color w:val="000000"/>
          <w:sz w:val="26"/>
          <w:szCs w:val="26"/>
          <w:rtl/>
        </w:rPr>
        <w:t>بررسی و اعلام نظر بر اصلاح سر فصلها و تجدید نظر در عنوان درسها ( از حیث اصلی یا اختیاری بودن ) و همچنین تعیین محتوای دروس با توجه به آخرین پیشرفتهای علمی برای تصویب در شورای عالی برنامه ریزی</w:t>
      </w:r>
    </w:p>
    <w:p w:rsidR="009A5A78" w:rsidRPr="0038119C" w:rsidRDefault="009A5A78" w:rsidP="006076E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IRNazanin" w:hAnsi="IRNazanin" w:cs="IRNazanin"/>
          <w:color w:val="000000"/>
          <w:sz w:val="26"/>
          <w:szCs w:val="26"/>
          <w:rtl/>
          <w:lang w:bidi="ar-SA"/>
        </w:rPr>
      </w:pPr>
      <w:r w:rsidRPr="0038119C">
        <w:rPr>
          <w:rFonts w:ascii="IRNazanin" w:hAnsi="IRNazanin" w:cs="IRNazanin"/>
          <w:color w:val="000000"/>
          <w:sz w:val="26"/>
          <w:szCs w:val="26"/>
          <w:rtl/>
        </w:rPr>
        <w:t>تعیین دوره های چرخشی دستیاران در سایر دپارتمان ها و نظارت بر حسن اجرای آن</w:t>
      </w:r>
    </w:p>
    <w:p w:rsidR="006076E2" w:rsidRPr="0038119C" w:rsidRDefault="006076E2" w:rsidP="006076E2">
      <w:pPr>
        <w:shd w:val="clear" w:color="auto" w:fill="FFFFFF"/>
        <w:jc w:val="both"/>
        <w:rPr>
          <w:rFonts w:ascii="IRNazanin" w:hAnsi="IRNazanin" w:cs="IRNazanin"/>
          <w:color w:val="000000"/>
          <w:sz w:val="26"/>
          <w:szCs w:val="26"/>
          <w:rtl/>
          <w:lang w:bidi="ar-SA"/>
        </w:rPr>
      </w:pPr>
    </w:p>
    <w:p w:rsidR="00656421" w:rsidRPr="0038119C" w:rsidRDefault="00656421" w:rsidP="006076E2">
      <w:pPr>
        <w:rPr>
          <w:rFonts w:ascii="IRNazanin" w:hAnsi="IRNazanin" w:cs="IRNazanin"/>
        </w:rPr>
      </w:pPr>
    </w:p>
    <w:sectPr w:rsidR="00656421" w:rsidRPr="0038119C" w:rsidSect="006076E2">
      <w:pgSz w:w="11907" w:h="16840" w:code="9"/>
      <w:pgMar w:top="1134" w:right="1134" w:bottom="1134" w:left="1134" w:header="709" w:footer="709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E0D20"/>
    <w:multiLevelType w:val="hybridMultilevel"/>
    <w:tmpl w:val="5ED20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E2"/>
    <w:rsid w:val="000A3356"/>
    <w:rsid w:val="0038119C"/>
    <w:rsid w:val="006076E2"/>
    <w:rsid w:val="00656421"/>
    <w:rsid w:val="009A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2C5AD5-66AC-40FD-A48B-68FD4824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6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6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07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Tafreshi</dc:creator>
  <cp:keywords/>
  <dc:description/>
  <cp:lastModifiedBy>Maede Asna Ashari</cp:lastModifiedBy>
  <cp:revision>2</cp:revision>
  <cp:lastPrinted>2015-08-16T03:54:00Z</cp:lastPrinted>
  <dcterms:created xsi:type="dcterms:W3CDTF">2022-09-21T10:08:00Z</dcterms:created>
  <dcterms:modified xsi:type="dcterms:W3CDTF">2022-09-21T10:08:00Z</dcterms:modified>
</cp:coreProperties>
</file>